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4C2" w:rsidRPr="001F14C2" w:rsidRDefault="001F14C2" w:rsidP="00483997">
      <w:pPr>
        <w:spacing w:after="0" w:line="240" w:lineRule="auto"/>
        <w:ind w:firstLine="709"/>
        <w:jc w:val="center"/>
        <w:rPr>
          <w:rFonts w:ascii="Times New Roman" w:hAnsi="Times New Roman" w:cs="Times New Roman"/>
          <w:b/>
          <w:sz w:val="28"/>
          <w:szCs w:val="28"/>
        </w:rPr>
      </w:pPr>
      <w:r w:rsidRPr="001F14C2">
        <w:rPr>
          <w:rFonts w:ascii="Times New Roman" w:hAnsi="Times New Roman" w:cs="Times New Roman"/>
          <w:b/>
          <w:sz w:val="28"/>
          <w:szCs w:val="28"/>
        </w:rPr>
        <w:t>Информация о проведении заседания Комитета</w:t>
      </w:r>
    </w:p>
    <w:p w:rsidR="001F14C2" w:rsidRPr="001F14C2" w:rsidRDefault="001F14C2" w:rsidP="00483997">
      <w:pPr>
        <w:spacing w:after="0" w:line="240" w:lineRule="auto"/>
        <w:ind w:firstLine="709"/>
        <w:jc w:val="center"/>
        <w:rPr>
          <w:rFonts w:ascii="Times New Roman" w:hAnsi="Times New Roman" w:cs="Times New Roman"/>
          <w:b/>
          <w:sz w:val="28"/>
          <w:szCs w:val="28"/>
        </w:rPr>
      </w:pPr>
      <w:r w:rsidRPr="001F14C2">
        <w:rPr>
          <w:rFonts w:ascii="Times New Roman" w:hAnsi="Times New Roman" w:cs="Times New Roman"/>
          <w:b/>
          <w:sz w:val="28"/>
          <w:szCs w:val="28"/>
        </w:rPr>
        <w:t>по внутреннему контролю и внутреннему аудиту Управления</w:t>
      </w:r>
      <w:r w:rsidR="00483997">
        <w:rPr>
          <w:rFonts w:ascii="Times New Roman" w:hAnsi="Times New Roman" w:cs="Times New Roman"/>
          <w:b/>
          <w:sz w:val="28"/>
          <w:szCs w:val="28"/>
        </w:rPr>
        <w:t xml:space="preserve"> </w:t>
      </w:r>
      <w:r w:rsidRPr="001F14C2">
        <w:rPr>
          <w:rFonts w:ascii="Times New Roman" w:hAnsi="Times New Roman" w:cs="Times New Roman"/>
          <w:b/>
          <w:sz w:val="28"/>
          <w:szCs w:val="28"/>
        </w:rPr>
        <w:t>Федерального казначейства по Краснодарскому краю</w:t>
      </w:r>
    </w:p>
    <w:p w:rsidR="001F14C2" w:rsidRDefault="001F14C2" w:rsidP="00E06A21">
      <w:pPr>
        <w:spacing w:after="0" w:line="240" w:lineRule="auto"/>
        <w:ind w:firstLine="709"/>
        <w:jc w:val="both"/>
        <w:rPr>
          <w:rFonts w:ascii="Times New Roman" w:hAnsi="Times New Roman" w:cs="Times New Roman"/>
          <w:sz w:val="28"/>
          <w:szCs w:val="28"/>
        </w:rPr>
      </w:pPr>
    </w:p>
    <w:p w:rsidR="005D2C07" w:rsidRPr="000D4E83" w:rsidRDefault="005D2C07" w:rsidP="006A36B8">
      <w:pPr>
        <w:pStyle w:val="20"/>
        <w:tabs>
          <w:tab w:val="left" w:pos="720"/>
        </w:tabs>
        <w:spacing w:after="0" w:line="276" w:lineRule="auto"/>
        <w:ind w:left="0" w:firstLine="709"/>
        <w:contextualSpacing/>
        <w:jc w:val="both"/>
        <w:rPr>
          <w:rFonts w:ascii="Times New Roman" w:hAnsi="Times New Roman" w:cs="Times New Roman"/>
          <w:sz w:val="28"/>
          <w:szCs w:val="28"/>
        </w:rPr>
      </w:pPr>
      <w:r w:rsidRPr="000D4E83">
        <w:rPr>
          <w:rFonts w:ascii="Times New Roman" w:hAnsi="Times New Roman" w:cs="Times New Roman"/>
          <w:sz w:val="28"/>
          <w:szCs w:val="28"/>
        </w:rPr>
        <w:t xml:space="preserve">В соответствии со Стандартами </w:t>
      </w:r>
      <w:r w:rsidR="002537BB">
        <w:rPr>
          <w:rFonts w:ascii="Times New Roman" w:hAnsi="Times New Roman" w:cs="Times New Roman"/>
          <w:sz w:val="28"/>
          <w:szCs w:val="28"/>
        </w:rPr>
        <w:t>ведомственного</w:t>
      </w:r>
      <w:r w:rsidRPr="000D4E83">
        <w:rPr>
          <w:rFonts w:ascii="Times New Roman" w:hAnsi="Times New Roman" w:cs="Times New Roman"/>
          <w:sz w:val="28"/>
          <w:szCs w:val="28"/>
        </w:rPr>
        <w:t xml:space="preserve"> контроля и внутреннего аудита Федерального казначейства, применяемы</w:t>
      </w:r>
      <w:r w:rsidR="002E219B">
        <w:rPr>
          <w:rFonts w:ascii="Times New Roman" w:hAnsi="Times New Roman" w:cs="Times New Roman"/>
          <w:sz w:val="28"/>
          <w:szCs w:val="28"/>
        </w:rPr>
        <w:t>ми</w:t>
      </w:r>
      <w:r w:rsidRPr="000D4E83">
        <w:rPr>
          <w:rFonts w:ascii="Times New Roman" w:hAnsi="Times New Roman" w:cs="Times New Roman"/>
          <w:sz w:val="28"/>
          <w:szCs w:val="28"/>
        </w:rPr>
        <w:t xml:space="preserve"> контрольно-аудиторскими подразделениями Федерального казначейства при осуществлении ими контрольной и аудиторской деятельности</w:t>
      </w:r>
      <w:r w:rsidR="0004568B">
        <w:rPr>
          <w:rFonts w:ascii="Times New Roman" w:hAnsi="Times New Roman" w:cs="Times New Roman"/>
          <w:sz w:val="28"/>
          <w:szCs w:val="28"/>
        </w:rPr>
        <w:t>,</w:t>
      </w:r>
      <w:r w:rsidR="00220A34">
        <w:rPr>
          <w:rFonts w:ascii="Times New Roman" w:hAnsi="Times New Roman" w:cs="Times New Roman"/>
          <w:sz w:val="28"/>
          <w:szCs w:val="28"/>
        </w:rPr>
        <w:t xml:space="preserve"> </w:t>
      </w:r>
      <w:r w:rsidR="003F6898">
        <w:rPr>
          <w:rFonts w:ascii="Times New Roman" w:hAnsi="Times New Roman" w:cs="Times New Roman"/>
          <w:sz w:val="28"/>
          <w:szCs w:val="28"/>
        </w:rPr>
        <w:t>15</w:t>
      </w:r>
      <w:r w:rsidR="0004568B" w:rsidRPr="006A36B8">
        <w:rPr>
          <w:rFonts w:ascii="Times New Roman" w:hAnsi="Times New Roman" w:cs="Times New Roman"/>
          <w:sz w:val="28"/>
          <w:szCs w:val="28"/>
        </w:rPr>
        <w:t xml:space="preserve"> </w:t>
      </w:r>
      <w:r w:rsidR="003F6898">
        <w:rPr>
          <w:rFonts w:ascii="Times New Roman" w:hAnsi="Times New Roman" w:cs="Times New Roman"/>
          <w:sz w:val="28"/>
          <w:szCs w:val="28"/>
        </w:rPr>
        <w:t>декабря</w:t>
      </w:r>
      <w:r w:rsidR="0004568B" w:rsidRPr="006A36B8">
        <w:rPr>
          <w:rFonts w:ascii="Times New Roman" w:hAnsi="Times New Roman" w:cs="Times New Roman"/>
          <w:sz w:val="28"/>
          <w:szCs w:val="28"/>
        </w:rPr>
        <w:t xml:space="preserve"> 202</w:t>
      </w:r>
      <w:r w:rsidR="00080FA5" w:rsidRPr="006A36B8">
        <w:rPr>
          <w:rFonts w:ascii="Times New Roman" w:hAnsi="Times New Roman" w:cs="Times New Roman"/>
          <w:sz w:val="28"/>
          <w:szCs w:val="28"/>
        </w:rPr>
        <w:t>5</w:t>
      </w:r>
      <w:r w:rsidR="0004568B" w:rsidRPr="006A36B8">
        <w:rPr>
          <w:rFonts w:ascii="Times New Roman" w:hAnsi="Times New Roman" w:cs="Times New Roman"/>
          <w:sz w:val="28"/>
          <w:szCs w:val="28"/>
        </w:rPr>
        <w:t xml:space="preserve"> </w:t>
      </w:r>
      <w:r w:rsidR="0004568B">
        <w:rPr>
          <w:rFonts w:ascii="Times New Roman" w:hAnsi="Times New Roman" w:cs="Times New Roman"/>
          <w:sz w:val="28"/>
          <w:szCs w:val="28"/>
        </w:rPr>
        <w:t>года</w:t>
      </w:r>
      <w:r w:rsidRPr="006A36B8">
        <w:rPr>
          <w:rFonts w:ascii="Times New Roman" w:hAnsi="Times New Roman" w:cs="Times New Roman"/>
          <w:sz w:val="28"/>
          <w:szCs w:val="28"/>
        </w:rPr>
        <w:t xml:space="preserve"> </w:t>
      </w:r>
      <w:r w:rsidRPr="000D4E83">
        <w:rPr>
          <w:rFonts w:ascii="Times New Roman" w:hAnsi="Times New Roman" w:cs="Times New Roman"/>
          <w:sz w:val="28"/>
          <w:szCs w:val="28"/>
        </w:rPr>
        <w:t xml:space="preserve">проведено заседание </w:t>
      </w:r>
      <w:r w:rsidR="002E219B" w:rsidRPr="002E219B">
        <w:rPr>
          <w:rFonts w:ascii="Times New Roman" w:hAnsi="Times New Roman" w:cs="Times New Roman"/>
          <w:sz w:val="28"/>
          <w:szCs w:val="28"/>
        </w:rPr>
        <w:t xml:space="preserve">Комитета по внутреннему контролю и внутреннему аудиту </w:t>
      </w:r>
      <w:r w:rsidRPr="000D4E83">
        <w:rPr>
          <w:rFonts w:ascii="Times New Roman" w:hAnsi="Times New Roman" w:cs="Times New Roman"/>
          <w:sz w:val="28"/>
          <w:szCs w:val="28"/>
        </w:rPr>
        <w:t>Управления Федерального казначейства по Краснодарско</w:t>
      </w:r>
      <w:r w:rsidR="00965B9F">
        <w:rPr>
          <w:rFonts w:ascii="Times New Roman" w:hAnsi="Times New Roman" w:cs="Times New Roman"/>
          <w:sz w:val="28"/>
          <w:szCs w:val="28"/>
        </w:rPr>
        <w:t xml:space="preserve">му краю, на котором </w:t>
      </w:r>
      <w:r w:rsidR="00220A34">
        <w:rPr>
          <w:rFonts w:ascii="Times New Roman" w:hAnsi="Times New Roman" w:cs="Times New Roman"/>
          <w:sz w:val="28"/>
          <w:szCs w:val="28"/>
        </w:rPr>
        <w:t xml:space="preserve">рассмотрены следующие </w:t>
      </w:r>
      <w:r w:rsidR="00965B9F">
        <w:rPr>
          <w:rFonts w:ascii="Times New Roman" w:hAnsi="Times New Roman" w:cs="Times New Roman"/>
          <w:sz w:val="28"/>
          <w:szCs w:val="28"/>
        </w:rPr>
        <w:t>вопрос</w:t>
      </w:r>
      <w:r w:rsidR="00220A34">
        <w:rPr>
          <w:rFonts w:ascii="Times New Roman" w:hAnsi="Times New Roman" w:cs="Times New Roman"/>
          <w:sz w:val="28"/>
          <w:szCs w:val="28"/>
        </w:rPr>
        <w:t>ы</w:t>
      </w:r>
      <w:r w:rsidR="000D4E83" w:rsidRPr="000D4E83">
        <w:rPr>
          <w:rFonts w:ascii="Times New Roman" w:hAnsi="Times New Roman" w:cs="Times New Roman"/>
          <w:sz w:val="28"/>
          <w:szCs w:val="28"/>
        </w:rPr>
        <w:t xml:space="preserve"> повестки дня</w:t>
      </w:r>
      <w:r w:rsidRPr="000D4E83">
        <w:rPr>
          <w:rFonts w:ascii="Times New Roman" w:hAnsi="Times New Roman" w:cs="Times New Roman"/>
          <w:sz w:val="28"/>
          <w:szCs w:val="28"/>
        </w:rPr>
        <w:t>:</w:t>
      </w:r>
      <w:r w:rsidR="002E219B">
        <w:rPr>
          <w:rFonts w:ascii="Times New Roman" w:hAnsi="Times New Roman" w:cs="Times New Roman"/>
          <w:sz w:val="28"/>
          <w:szCs w:val="28"/>
        </w:rPr>
        <w:t xml:space="preserve"> </w:t>
      </w:r>
    </w:p>
    <w:p w:rsidR="0081490A" w:rsidRDefault="00F14164" w:rsidP="0081490A">
      <w:pPr>
        <w:pStyle w:val="20"/>
        <w:tabs>
          <w:tab w:val="left" w:pos="720"/>
        </w:tabs>
        <w:spacing w:after="0" w:line="276"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О</w:t>
      </w:r>
      <w:r w:rsidR="003F6725" w:rsidRPr="003F6725">
        <w:rPr>
          <w:rFonts w:ascii="Times New Roman" w:hAnsi="Times New Roman" w:cs="Times New Roman"/>
          <w:sz w:val="28"/>
          <w:szCs w:val="28"/>
        </w:rPr>
        <w:t xml:space="preserve"> рассмотрении результатов проверки деятельности </w:t>
      </w:r>
      <w:r w:rsidR="00706B90">
        <w:rPr>
          <w:rFonts w:ascii="Times New Roman" w:hAnsi="Times New Roman" w:cs="Times New Roman"/>
          <w:sz w:val="28"/>
          <w:szCs w:val="28"/>
        </w:rPr>
        <w:t>О</w:t>
      </w:r>
      <w:r w:rsidR="00F75F39">
        <w:rPr>
          <w:rFonts w:ascii="Times New Roman" w:hAnsi="Times New Roman" w:cs="Times New Roman"/>
          <w:sz w:val="28"/>
          <w:szCs w:val="28"/>
        </w:rPr>
        <w:t>тдел</w:t>
      </w:r>
      <w:r w:rsidR="003F6898">
        <w:rPr>
          <w:rFonts w:ascii="Times New Roman" w:hAnsi="Times New Roman" w:cs="Times New Roman"/>
          <w:sz w:val="28"/>
          <w:szCs w:val="28"/>
        </w:rPr>
        <w:t>ов</w:t>
      </w:r>
      <w:r w:rsidR="00706B90">
        <w:rPr>
          <w:rFonts w:ascii="Times New Roman" w:hAnsi="Times New Roman" w:cs="Times New Roman"/>
          <w:sz w:val="28"/>
          <w:szCs w:val="28"/>
        </w:rPr>
        <w:t xml:space="preserve"> №</w:t>
      </w:r>
      <w:r w:rsidR="003C5951">
        <w:rPr>
          <w:rFonts w:ascii="Times New Roman" w:hAnsi="Times New Roman" w:cs="Times New Roman"/>
          <w:sz w:val="28"/>
          <w:szCs w:val="28"/>
        </w:rPr>
        <w:t>№</w:t>
      </w:r>
      <w:bookmarkStart w:id="0" w:name="_GoBack"/>
      <w:bookmarkEnd w:id="0"/>
      <w:r w:rsidR="003F6898">
        <w:rPr>
          <w:rFonts w:ascii="Times New Roman" w:hAnsi="Times New Roman" w:cs="Times New Roman"/>
          <w:sz w:val="28"/>
          <w:szCs w:val="28"/>
        </w:rPr>
        <w:t>11,18,42</w:t>
      </w:r>
      <w:r w:rsidR="00F75F39">
        <w:rPr>
          <w:rFonts w:ascii="Times New Roman" w:hAnsi="Times New Roman" w:cs="Times New Roman"/>
          <w:sz w:val="28"/>
          <w:szCs w:val="28"/>
        </w:rPr>
        <w:t xml:space="preserve"> Управления</w:t>
      </w:r>
      <w:r w:rsidR="0081490A" w:rsidRPr="00DF3B0D">
        <w:rPr>
          <w:rFonts w:ascii="Times New Roman" w:hAnsi="Times New Roman" w:cs="Times New Roman"/>
          <w:sz w:val="28"/>
          <w:szCs w:val="28"/>
        </w:rPr>
        <w:t xml:space="preserve"> 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roofErr w:type="gramEnd"/>
    </w:p>
    <w:p w:rsidR="00725ACD" w:rsidRPr="00725ACD" w:rsidRDefault="00725ACD" w:rsidP="00725ACD">
      <w:pPr>
        <w:tabs>
          <w:tab w:val="left" w:pos="720"/>
        </w:tabs>
        <w:spacing w:after="0"/>
        <w:ind w:firstLine="709"/>
        <w:jc w:val="both"/>
        <w:rPr>
          <w:rFonts w:ascii="Times New Roman" w:hAnsi="Times New Roman" w:cs="Times New Roman"/>
          <w:sz w:val="28"/>
          <w:szCs w:val="28"/>
        </w:rPr>
      </w:pPr>
      <w:r w:rsidRPr="00725ACD">
        <w:rPr>
          <w:rFonts w:ascii="Times New Roman" w:hAnsi="Times New Roman" w:cs="Times New Roman"/>
          <w:sz w:val="28"/>
          <w:szCs w:val="28"/>
        </w:rPr>
        <w:t>- 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725ACD" w:rsidRPr="00725ACD" w:rsidRDefault="00725ACD" w:rsidP="00725ACD">
      <w:pPr>
        <w:tabs>
          <w:tab w:val="left" w:pos="720"/>
        </w:tabs>
        <w:spacing w:after="0"/>
        <w:ind w:firstLine="709"/>
        <w:jc w:val="both"/>
        <w:rPr>
          <w:rFonts w:ascii="Times New Roman" w:hAnsi="Times New Roman" w:cs="Times New Roman"/>
          <w:sz w:val="28"/>
          <w:szCs w:val="28"/>
        </w:rPr>
      </w:pPr>
      <w:proofErr w:type="gramStart"/>
      <w:r w:rsidRPr="00725ACD">
        <w:rPr>
          <w:rFonts w:ascii="Times New Roman" w:hAnsi="Times New Roman" w:cs="Times New Roman"/>
          <w:sz w:val="28"/>
          <w:szCs w:val="28"/>
        </w:rPr>
        <w:t>- казначейского обслуживания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roofErr w:type="gramEnd"/>
    </w:p>
    <w:p w:rsidR="00725ACD" w:rsidRPr="00725ACD" w:rsidRDefault="00725ACD" w:rsidP="00725ACD">
      <w:pPr>
        <w:widowControl w:val="0"/>
        <w:tabs>
          <w:tab w:val="left" w:pos="1606"/>
        </w:tabs>
        <w:autoSpaceDE w:val="0"/>
        <w:autoSpaceDN w:val="0"/>
        <w:spacing w:after="0"/>
        <w:ind w:firstLine="709"/>
        <w:jc w:val="both"/>
        <w:rPr>
          <w:rFonts w:ascii="Times New Roman" w:hAnsi="Times New Roman" w:cs="Times New Roman"/>
          <w:sz w:val="28"/>
          <w:szCs w:val="28"/>
          <w:lang w:eastAsia="ru-RU"/>
        </w:rPr>
      </w:pPr>
      <w:r w:rsidRPr="00725ACD">
        <w:rPr>
          <w:rFonts w:ascii="Times New Roman" w:hAnsi="Times New Roman" w:cs="Times New Roman"/>
          <w:sz w:val="28"/>
          <w:szCs w:val="28"/>
          <w:lang w:eastAsia="ru-RU"/>
        </w:rPr>
        <w:t>- казначейского сопровождения средств.</w:t>
      </w:r>
    </w:p>
    <w:p w:rsidR="00127044" w:rsidRDefault="00127044" w:rsidP="00E012EC">
      <w:pPr>
        <w:pStyle w:val="20"/>
        <w:tabs>
          <w:tab w:val="left" w:pos="720"/>
        </w:tabs>
        <w:spacing w:after="0" w:line="276" w:lineRule="auto"/>
        <w:ind w:left="0" w:firstLine="709"/>
        <w:contextualSpacing/>
        <w:jc w:val="both"/>
        <w:rPr>
          <w:rFonts w:ascii="Times New Roman" w:hAnsi="Times New Roman" w:cs="Times New Roman"/>
          <w:sz w:val="28"/>
          <w:szCs w:val="28"/>
        </w:rPr>
      </w:pPr>
      <w:r w:rsidRPr="00E012EC">
        <w:rPr>
          <w:rFonts w:ascii="Times New Roman" w:hAnsi="Times New Roman" w:cs="Times New Roman"/>
          <w:sz w:val="28"/>
          <w:szCs w:val="28"/>
        </w:rPr>
        <w:t>- других вопросов, возникшие при проведении контрольных и аудиторских мероприятий по направлению деятельности, в том числе за периоды прошлых лет, по фактам, требующим их уточнения.</w:t>
      </w:r>
    </w:p>
    <w:p w:rsidR="005D2C07" w:rsidRPr="000D4E83" w:rsidRDefault="005D2C07" w:rsidP="006A36B8">
      <w:pPr>
        <w:pStyle w:val="20"/>
        <w:tabs>
          <w:tab w:val="left" w:pos="720"/>
        </w:tabs>
        <w:spacing w:after="0" w:line="276" w:lineRule="auto"/>
        <w:ind w:left="0" w:firstLine="709"/>
        <w:contextualSpacing/>
        <w:jc w:val="both"/>
        <w:rPr>
          <w:rFonts w:ascii="Times New Roman" w:hAnsi="Times New Roman" w:cs="Times New Roman"/>
          <w:sz w:val="28"/>
          <w:szCs w:val="28"/>
        </w:rPr>
      </w:pPr>
      <w:r w:rsidRPr="000D4E83">
        <w:rPr>
          <w:rFonts w:ascii="Times New Roman" w:hAnsi="Times New Roman" w:cs="Times New Roman"/>
          <w:sz w:val="28"/>
          <w:szCs w:val="28"/>
        </w:rPr>
        <w:t>На заседании были даны соответствующие рекомендации (предложения) по дальнейшей организации деятельности.</w:t>
      </w:r>
    </w:p>
    <w:p w:rsidR="003F5A7D" w:rsidRDefault="005D2C07" w:rsidP="006A36B8">
      <w:pPr>
        <w:pStyle w:val="20"/>
        <w:tabs>
          <w:tab w:val="left" w:pos="720"/>
        </w:tabs>
        <w:spacing w:after="0" w:line="276" w:lineRule="auto"/>
        <w:ind w:left="0" w:firstLine="709"/>
        <w:contextualSpacing/>
        <w:jc w:val="both"/>
        <w:rPr>
          <w:rFonts w:ascii="Times New Roman" w:hAnsi="Times New Roman" w:cs="Times New Roman"/>
          <w:sz w:val="28"/>
          <w:szCs w:val="28"/>
        </w:rPr>
      </w:pPr>
      <w:r w:rsidRPr="000D4E83">
        <w:rPr>
          <w:rFonts w:ascii="Times New Roman" w:hAnsi="Times New Roman" w:cs="Times New Roman"/>
          <w:sz w:val="28"/>
          <w:szCs w:val="28"/>
        </w:rPr>
        <w:lastRenderedPageBreak/>
        <w:t xml:space="preserve">По результатам заседания </w:t>
      </w:r>
      <w:r w:rsidR="002E219B" w:rsidRPr="002E219B">
        <w:rPr>
          <w:rFonts w:ascii="Times New Roman" w:hAnsi="Times New Roman" w:cs="Times New Roman"/>
          <w:sz w:val="28"/>
          <w:szCs w:val="28"/>
        </w:rPr>
        <w:t xml:space="preserve">Комитета по внутреннему контролю и внутреннему аудиту </w:t>
      </w:r>
      <w:r w:rsidRPr="000D4E83">
        <w:rPr>
          <w:rFonts w:ascii="Times New Roman" w:hAnsi="Times New Roman" w:cs="Times New Roman"/>
          <w:sz w:val="28"/>
          <w:szCs w:val="28"/>
        </w:rPr>
        <w:t>оформлен</w:t>
      </w:r>
      <w:r w:rsidR="00F14164">
        <w:rPr>
          <w:rFonts w:ascii="Times New Roman" w:hAnsi="Times New Roman" w:cs="Times New Roman"/>
          <w:sz w:val="28"/>
          <w:szCs w:val="28"/>
        </w:rPr>
        <w:t>ы</w:t>
      </w:r>
      <w:r w:rsidRPr="000D4E83">
        <w:rPr>
          <w:rFonts w:ascii="Times New Roman" w:hAnsi="Times New Roman" w:cs="Times New Roman"/>
          <w:sz w:val="28"/>
          <w:szCs w:val="28"/>
        </w:rPr>
        <w:t xml:space="preserve"> соответствующи</w:t>
      </w:r>
      <w:r w:rsidR="00F14164">
        <w:rPr>
          <w:rFonts w:ascii="Times New Roman" w:hAnsi="Times New Roman" w:cs="Times New Roman"/>
          <w:sz w:val="28"/>
          <w:szCs w:val="28"/>
        </w:rPr>
        <w:t>е</w:t>
      </w:r>
      <w:r w:rsidRPr="000D4E83">
        <w:rPr>
          <w:rFonts w:ascii="Times New Roman" w:hAnsi="Times New Roman" w:cs="Times New Roman"/>
          <w:sz w:val="28"/>
          <w:szCs w:val="28"/>
        </w:rPr>
        <w:t xml:space="preserve"> протокол</w:t>
      </w:r>
      <w:r w:rsidR="00F14164">
        <w:rPr>
          <w:rFonts w:ascii="Times New Roman" w:hAnsi="Times New Roman" w:cs="Times New Roman"/>
          <w:sz w:val="28"/>
          <w:szCs w:val="28"/>
        </w:rPr>
        <w:t>ы</w:t>
      </w:r>
      <w:r w:rsidRPr="000D4E83">
        <w:rPr>
          <w:rFonts w:ascii="Times New Roman" w:hAnsi="Times New Roman" w:cs="Times New Roman"/>
          <w:sz w:val="28"/>
          <w:szCs w:val="28"/>
        </w:rPr>
        <w:t>.</w:t>
      </w:r>
      <w:r w:rsidR="005B7C27">
        <w:rPr>
          <w:rFonts w:ascii="Times New Roman" w:hAnsi="Times New Roman" w:cs="Times New Roman"/>
          <w:sz w:val="28"/>
          <w:szCs w:val="28"/>
        </w:rPr>
        <w:t xml:space="preserve"> </w:t>
      </w:r>
    </w:p>
    <w:p w:rsidR="006A36B8" w:rsidRDefault="006A36B8" w:rsidP="006A36B8">
      <w:pPr>
        <w:pStyle w:val="20"/>
        <w:tabs>
          <w:tab w:val="left" w:pos="720"/>
        </w:tabs>
        <w:spacing w:after="0" w:line="276" w:lineRule="auto"/>
        <w:ind w:left="0" w:firstLine="709"/>
        <w:contextualSpacing/>
        <w:jc w:val="both"/>
        <w:rPr>
          <w:rFonts w:ascii="Times New Roman" w:hAnsi="Times New Roman" w:cs="Times New Roman"/>
          <w:sz w:val="28"/>
          <w:szCs w:val="28"/>
        </w:rPr>
      </w:pPr>
    </w:p>
    <w:sectPr w:rsidR="006A36B8" w:rsidSect="00220A34">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6174D"/>
    <w:multiLevelType w:val="hybridMultilevel"/>
    <w:tmpl w:val="3E709D30"/>
    <w:lvl w:ilvl="0" w:tplc="F252CB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C07"/>
    <w:rsid w:val="000118EA"/>
    <w:rsid w:val="0004568B"/>
    <w:rsid w:val="00080FA5"/>
    <w:rsid w:val="00082A5B"/>
    <w:rsid w:val="000D4E83"/>
    <w:rsid w:val="00105CC9"/>
    <w:rsid w:val="001155EB"/>
    <w:rsid w:val="00127044"/>
    <w:rsid w:val="001F14C2"/>
    <w:rsid w:val="00220A34"/>
    <w:rsid w:val="002342A2"/>
    <w:rsid w:val="002537BB"/>
    <w:rsid w:val="00255961"/>
    <w:rsid w:val="00257708"/>
    <w:rsid w:val="002E219B"/>
    <w:rsid w:val="0030261E"/>
    <w:rsid w:val="003125AB"/>
    <w:rsid w:val="0036722B"/>
    <w:rsid w:val="003C5951"/>
    <w:rsid w:val="003C5ABA"/>
    <w:rsid w:val="003E4BCF"/>
    <w:rsid w:val="003F5A7D"/>
    <w:rsid w:val="003F6725"/>
    <w:rsid w:val="003F6898"/>
    <w:rsid w:val="00483997"/>
    <w:rsid w:val="004D3A66"/>
    <w:rsid w:val="005448F7"/>
    <w:rsid w:val="00546CAC"/>
    <w:rsid w:val="00555934"/>
    <w:rsid w:val="005B7C27"/>
    <w:rsid w:val="005D2C07"/>
    <w:rsid w:val="00694E96"/>
    <w:rsid w:val="006A36B8"/>
    <w:rsid w:val="00706B90"/>
    <w:rsid w:val="00725ACD"/>
    <w:rsid w:val="0079145B"/>
    <w:rsid w:val="007B2BB1"/>
    <w:rsid w:val="0081490A"/>
    <w:rsid w:val="00965B9F"/>
    <w:rsid w:val="00A02B1B"/>
    <w:rsid w:val="00A6133F"/>
    <w:rsid w:val="00A83C26"/>
    <w:rsid w:val="00AC73EE"/>
    <w:rsid w:val="00AC79A0"/>
    <w:rsid w:val="00AD4FD6"/>
    <w:rsid w:val="00BF5C8C"/>
    <w:rsid w:val="00CE29C0"/>
    <w:rsid w:val="00D06930"/>
    <w:rsid w:val="00D1238A"/>
    <w:rsid w:val="00D20B5C"/>
    <w:rsid w:val="00E012EC"/>
    <w:rsid w:val="00E06A21"/>
    <w:rsid w:val="00E576C5"/>
    <w:rsid w:val="00E84C5F"/>
    <w:rsid w:val="00F14164"/>
    <w:rsid w:val="00F35158"/>
    <w:rsid w:val="00F75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2C07"/>
    <w:pPr>
      <w:ind w:left="720"/>
      <w:contextualSpacing/>
    </w:pPr>
  </w:style>
  <w:style w:type="paragraph" w:customStyle="1" w:styleId="ConsPlusNormal">
    <w:name w:val="ConsPlusNormal"/>
    <w:link w:val="ConsPlusNormal0"/>
    <w:rsid w:val="00BF5C8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F5C8C"/>
    <w:rPr>
      <w:rFonts w:ascii="Arial" w:eastAsia="Times New Roman" w:hAnsi="Arial" w:cs="Arial"/>
      <w:sz w:val="20"/>
      <w:szCs w:val="20"/>
      <w:lang w:eastAsia="ru-RU"/>
    </w:rPr>
  </w:style>
  <w:style w:type="paragraph" w:customStyle="1" w:styleId="ConsPlusNonformat">
    <w:name w:val="ConsPlusNonformat"/>
    <w:rsid w:val="00082A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Основной текст2"/>
    <w:basedOn w:val="a"/>
    <w:rsid w:val="001155EB"/>
    <w:pPr>
      <w:widowControl w:val="0"/>
      <w:shd w:val="clear" w:color="auto" w:fill="FFFFFF"/>
      <w:spacing w:after="180" w:line="0" w:lineRule="atLeast"/>
      <w:jc w:val="center"/>
    </w:pPr>
    <w:rPr>
      <w:rFonts w:ascii="Times New Roman" w:eastAsia="Times New Roman" w:hAnsi="Times New Roman" w:cs="Times New Roman"/>
      <w:color w:val="000000"/>
      <w:sz w:val="28"/>
      <w:szCs w:val="28"/>
      <w:lang w:eastAsia="ru-RU"/>
    </w:rPr>
  </w:style>
  <w:style w:type="character" w:customStyle="1" w:styleId="a4">
    <w:name w:val="Основной текст_"/>
    <w:link w:val="1"/>
    <w:locked/>
    <w:rsid w:val="001155EB"/>
    <w:rPr>
      <w:sz w:val="27"/>
      <w:szCs w:val="27"/>
      <w:shd w:val="clear" w:color="auto" w:fill="FFFFFF"/>
    </w:rPr>
  </w:style>
  <w:style w:type="paragraph" w:customStyle="1" w:styleId="1">
    <w:name w:val="Основной текст1"/>
    <w:basedOn w:val="a"/>
    <w:link w:val="a4"/>
    <w:rsid w:val="001155EB"/>
    <w:pPr>
      <w:widowControl w:val="0"/>
      <w:shd w:val="clear" w:color="auto" w:fill="FFFFFF"/>
      <w:spacing w:before="180" w:after="0" w:line="322" w:lineRule="exact"/>
      <w:jc w:val="center"/>
    </w:pPr>
    <w:rPr>
      <w:sz w:val="27"/>
      <w:szCs w:val="27"/>
    </w:rPr>
  </w:style>
  <w:style w:type="paragraph" w:styleId="20">
    <w:name w:val="Body Text Indent 2"/>
    <w:basedOn w:val="a"/>
    <w:link w:val="21"/>
    <w:uiPriority w:val="99"/>
    <w:unhideWhenUsed/>
    <w:rsid w:val="0081490A"/>
    <w:pPr>
      <w:spacing w:after="120" w:line="480" w:lineRule="auto"/>
      <w:ind w:left="283"/>
    </w:pPr>
  </w:style>
  <w:style w:type="character" w:customStyle="1" w:styleId="21">
    <w:name w:val="Основной текст с отступом 2 Знак"/>
    <w:basedOn w:val="a0"/>
    <w:link w:val="20"/>
    <w:uiPriority w:val="99"/>
    <w:rsid w:val="0081490A"/>
  </w:style>
  <w:style w:type="paragraph" w:styleId="a5">
    <w:name w:val="Body Text"/>
    <w:basedOn w:val="a"/>
    <w:link w:val="a6"/>
    <w:uiPriority w:val="99"/>
    <w:semiHidden/>
    <w:unhideWhenUsed/>
    <w:rsid w:val="00725ACD"/>
    <w:pPr>
      <w:spacing w:after="120"/>
    </w:pPr>
  </w:style>
  <w:style w:type="character" w:customStyle="1" w:styleId="a6">
    <w:name w:val="Основной текст Знак"/>
    <w:basedOn w:val="a0"/>
    <w:link w:val="a5"/>
    <w:uiPriority w:val="99"/>
    <w:semiHidden/>
    <w:rsid w:val="00725A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2C07"/>
    <w:pPr>
      <w:ind w:left="720"/>
      <w:contextualSpacing/>
    </w:pPr>
  </w:style>
  <w:style w:type="paragraph" w:customStyle="1" w:styleId="ConsPlusNormal">
    <w:name w:val="ConsPlusNormal"/>
    <w:link w:val="ConsPlusNormal0"/>
    <w:rsid w:val="00BF5C8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F5C8C"/>
    <w:rPr>
      <w:rFonts w:ascii="Arial" w:eastAsia="Times New Roman" w:hAnsi="Arial" w:cs="Arial"/>
      <w:sz w:val="20"/>
      <w:szCs w:val="20"/>
      <w:lang w:eastAsia="ru-RU"/>
    </w:rPr>
  </w:style>
  <w:style w:type="paragraph" w:customStyle="1" w:styleId="ConsPlusNonformat">
    <w:name w:val="ConsPlusNonformat"/>
    <w:rsid w:val="00082A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Основной текст2"/>
    <w:basedOn w:val="a"/>
    <w:rsid w:val="001155EB"/>
    <w:pPr>
      <w:widowControl w:val="0"/>
      <w:shd w:val="clear" w:color="auto" w:fill="FFFFFF"/>
      <w:spacing w:after="180" w:line="0" w:lineRule="atLeast"/>
      <w:jc w:val="center"/>
    </w:pPr>
    <w:rPr>
      <w:rFonts w:ascii="Times New Roman" w:eastAsia="Times New Roman" w:hAnsi="Times New Roman" w:cs="Times New Roman"/>
      <w:color w:val="000000"/>
      <w:sz w:val="28"/>
      <w:szCs w:val="28"/>
      <w:lang w:eastAsia="ru-RU"/>
    </w:rPr>
  </w:style>
  <w:style w:type="character" w:customStyle="1" w:styleId="a4">
    <w:name w:val="Основной текст_"/>
    <w:link w:val="1"/>
    <w:locked/>
    <w:rsid w:val="001155EB"/>
    <w:rPr>
      <w:sz w:val="27"/>
      <w:szCs w:val="27"/>
      <w:shd w:val="clear" w:color="auto" w:fill="FFFFFF"/>
    </w:rPr>
  </w:style>
  <w:style w:type="paragraph" w:customStyle="1" w:styleId="1">
    <w:name w:val="Основной текст1"/>
    <w:basedOn w:val="a"/>
    <w:link w:val="a4"/>
    <w:rsid w:val="001155EB"/>
    <w:pPr>
      <w:widowControl w:val="0"/>
      <w:shd w:val="clear" w:color="auto" w:fill="FFFFFF"/>
      <w:spacing w:before="180" w:after="0" w:line="322" w:lineRule="exact"/>
      <w:jc w:val="center"/>
    </w:pPr>
    <w:rPr>
      <w:sz w:val="27"/>
      <w:szCs w:val="27"/>
    </w:rPr>
  </w:style>
  <w:style w:type="paragraph" w:styleId="20">
    <w:name w:val="Body Text Indent 2"/>
    <w:basedOn w:val="a"/>
    <w:link w:val="21"/>
    <w:uiPriority w:val="99"/>
    <w:unhideWhenUsed/>
    <w:rsid w:val="0081490A"/>
    <w:pPr>
      <w:spacing w:after="120" w:line="480" w:lineRule="auto"/>
      <w:ind w:left="283"/>
    </w:pPr>
  </w:style>
  <w:style w:type="character" w:customStyle="1" w:styleId="21">
    <w:name w:val="Основной текст с отступом 2 Знак"/>
    <w:basedOn w:val="a0"/>
    <w:link w:val="20"/>
    <w:uiPriority w:val="99"/>
    <w:rsid w:val="0081490A"/>
  </w:style>
  <w:style w:type="paragraph" w:styleId="a5">
    <w:name w:val="Body Text"/>
    <w:basedOn w:val="a"/>
    <w:link w:val="a6"/>
    <w:uiPriority w:val="99"/>
    <w:semiHidden/>
    <w:unhideWhenUsed/>
    <w:rsid w:val="00725ACD"/>
    <w:pPr>
      <w:spacing w:after="120"/>
    </w:pPr>
  </w:style>
  <w:style w:type="character" w:customStyle="1" w:styleId="a6">
    <w:name w:val="Основной текст Знак"/>
    <w:basedOn w:val="a0"/>
    <w:link w:val="a5"/>
    <w:uiPriority w:val="99"/>
    <w:semiHidden/>
    <w:rsid w:val="00725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391</Words>
  <Characters>2235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Савченко Роман Игоревич</dc:creator>
  <cp:lastModifiedBy>Ледовская</cp:lastModifiedBy>
  <cp:revision>19</cp:revision>
  <dcterms:created xsi:type="dcterms:W3CDTF">2024-12-11T12:31:00Z</dcterms:created>
  <dcterms:modified xsi:type="dcterms:W3CDTF">2025-12-11T08:03:00Z</dcterms:modified>
</cp:coreProperties>
</file>